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0" w:rsidRPr="00BB72E0" w:rsidRDefault="00BB72E0">
      <w:pPr>
        <w:autoSpaceDE w:val="0"/>
        <w:autoSpaceDN w:val="0"/>
        <w:adjustRightInd w:val="0"/>
        <w:jc w:val="right"/>
        <w:outlineLvl w:val="0"/>
        <w:rPr>
          <w:rFonts w:cs="Arial"/>
          <w:lang w:val="ru-RU"/>
        </w:rPr>
      </w:pPr>
      <w:r w:rsidRPr="00BB72E0">
        <w:rPr>
          <w:rFonts w:cs="Arial"/>
          <w:lang w:val="ru-RU"/>
        </w:rPr>
        <w:t xml:space="preserve">Приложение </w:t>
      </w:r>
      <w:r>
        <w:rPr>
          <w:rFonts w:cs="Arial"/>
        </w:rPr>
        <w:t>N</w:t>
      </w:r>
      <w:r w:rsidRPr="00BB72E0">
        <w:rPr>
          <w:rFonts w:cs="Arial"/>
          <w:lang w:val="ru-RU"/>
        </w:rPr>
        <w:t xml:space="preserve"> 1</w:t>
      </w:r>
    </w:p>
    <w:p w:rsidR="00BB72E0" w:rsidRPr="00BB72E0" w:rsidRDefault="00BB72E0">
      <w:pPr>
        <w:autoSpaceDE w:val="0"/>
        <w:autoSpaceDN w:val="0"/>
        <w:adjustRightInd w:val="0"/>
        <w:jc w:val="right"/>
        <w:rPr>
          <w:rFonts w:cs="Arial"/>
          <w:lang w:val="ru-RU"/>
        </w:rPr>
      </w:pPr>
      <w:r w:rsidRPr="00BB72E0">
        <w:rPr>
          <w:rFonts w:cs="Arial"/>
          <w:lang w:val="ru-RU"/>
        </w:rPr>
        <w:t>к Приказу Минтранса России</w:t>
      </w:r>
    </w:p>
    <w:p w:rsidR="00BB72E0" w:rsidRPr="00BB72E0" w:rsidRDefault="00BB72E0">
      <w:pPr>
        <w:autoSpaceDE w:val="0"/>
        <w:autoSpaceDN w:val="0"/>
        <w:adjustRightInd w:val="0"/>
        <w:jc w:val="right"/>
        <w:rPr>
          <w:rFonts w:cs="Arial"/>
          <w:lang w:val="ru-RU"/>
        </w:rPr>
      </w:pPr>
      <w:r w:rsidRPr="00BB72E0">
        <w:rPr>
          <w:rFonts w:cs="Arial"/>
          <w:lang w:val="ru-RU"/>
        </w:rPr>
        <w:t xml:space="preserve">от 21 июня 2010 г. </w:t>
      </w:r>
      <w:r>
        <w:rPr>
          <w:rFonts w:cs="Arial"/>
        </w:rPr>
        <w:t>N</w:t>
      </w:r>
      <w:r w:rsidRPr="00BB72E0">
        <w:rPr>
          <w:rFonts w:cs="Arial"/>
          <w:lang w:val="ru-RU"/>
        </w:rPr>
        <w:t xml:space="preserve"> 137</w:t>
      </w:r>
    </w:p>
    <w:p w:rsidR="00BB72E0" w:rsidRPr="00BB72E0" w:rsidRDefault="00BB72E0">
      <w:pPr>
        <w:autoSpaceDE w:val="0"/>
        <w:autoSpaceDN w:val="0"/>
        <w:adjustRightInd w:val="0"/>
        <w:jc w:val="right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jc w:val="right"/>
        <w:rPr>
          <w:rFonts w:cs="Arial"/>
          <w:lang w:val="ru-RU"/>
        </w:rPr>
      </w:pPr>
      <w:r w:rsidRPr="00BB72E0">
        <w:rPr>
          <w:rFonts w:cs="Arial"/>
          <w:lang w:val="ru-RU"/>
        </w:rPr>
        <w:t>Форма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Default="00BB72E0">
      <w:pPr>
        <w:pStyle w:val="ConsPlusNonformat"/>
        <w:widowControl/>
      </w:pPr>
      <w:r>
        <w:t xml:space="preserve">                    Заявка на оказание услуг субъектов</w:t>
      </w:r>
    </w:p>
    <w:p w:rsidR="00BB72E0" w:rsidRDefault="00BB72E0">
      <w:pPr>
        <w:pStyle w:val="ConsPlusNonformat"/>
        <w:widowControl/>
      </w:pPr>
      <w:r>
        <w:t xml:space="preserve">                    естественных монополий в аэропортах</w:t>
      </w:r>
    </w:p>
    <w:p w:rsidR="00BB72E0" w:rsidRDefault="00BB72E0">
      <w:pPr>
        <w:pStyle w:val="ConsPlusNonformat"/>
        <w:widowControl/>
      </w:pPr>
    </w:p>
    <w:p w:rsidR="00BB72E0" w:rsidRDefault="00BB72E0">
      <w:pPr>
        <w:pStyle w:val="ConsPlusNonformat"/>
        <w:widowControl/>
      </w:pPr>
      <w:r>
        <w:t>В _________________________________________________________________________</w:t>
      </w:r>
    </w:p>
    <w:p w:rsidR="00BB72E0" w:rsidRDefault="00BB72E0">
      <w:pPr>
        <w:pStyle w:val="ConsPlusNonformat"/>
        <w:widowControl/>
      </w:pPr>
      <w:r>
        <w:t xml:space="preserve">    главный оператор (оператор), оказывающий услуги (полное наименование)</w:t>
      </w:r>
    </w:p>
    <w:p w:rsidR="00BB72E0" w:rsidRDefault="00BB72E0">
      <w:pPr>
        <w:pStyle w:val="ConsPlusNonformat"/>
        <w:widowControl/>
      </w:pPr>
    </w:p>
    <w:p w:rsidR="00BB72E0" w:rsidRDefault="00BB72E0">
      <w:pPr>
        <w:pStyle w:val="ConsPlusNonformat"/>
        <w:widowControl/>
      </w:pPr>
      <w:r>
        <w:t xml:space="preserve">              Аэропорт                               Сезон расписания</w:t>
      </w:r>
    </w:p>
    <w:p w:rsidR="00BB72E0" w:rsidRDefault="00BB72E0">
      <w:pPr>
        <w:pStyle w:val="ConsPlusNonformat"/>
        <w:widowControl/>
        <w:jc w:val="both"/>
      </w:pPr>
      <w:r>
        <w:t>┌────────────────────────────────────┐        ┌───────────────────────────┐</w:t>
      </w:r>
    </w:p>
    <w:p w:rsidR="00BB72E0" w:rsidRDefault="00BB72E0">
      <w:pPr>
        <w:pStyle w:val="ConsPlusNonformat"/>
        <w:widowControl/>
        <w:jc w:val="both"/>
      </w:pPr>
      <w:r>
        <w:t>│                                    │        │                           │</w:t>
      </w:r>
    </w:p>
    <w:p w:rsidR="00BB72E0" w:rsidRDefault="00BB72E0">
      <w:pPr>
        <w:pStyle w:val="ConsPlusNonformat"/>
        <w:widowControl/>
        <w:jc w:val="both"/>
      </w:pPr>
      <w:r>
        <w:t>│           наименование             │        │                           │</w:t>
      </w:r>
    </w:p>
    <w:p w:rsidR="00BB72E0" w:rsidRDefault="00BB72E0">
      <w:pPr>
        <w:pStyle w:val="ConsPlusNonformat"/>
        <w:widowControl/>
        <w:jc w:val="both"/>
      </w:pPr>
      <w:r>
        <w:t>│                                    │        │                           │</w:t>
      </w:r>
    </w:p>
    <w:p w:rsidR="00BB72E0" w:rsidRDefault="00BB72E0">
      <w:pPr>
        <w:pStyle w:val="ConsPlusNonformat"/>
        <w:widowControl/>
        <w:jc w:val="both"/>
      </w:pPr>
      <w:r>
        <w:t>└────────────────────────────────────┘        └───────────────────────────┘</w:t>
      </w:r>
    </w:p>
    <w:p w:rsidR="00BB72E0" w:rsidRDefault="00BB72E0">
      <w:pPr>
        <w:pStyle w:val="ConsPlusNonformat"/>
        <w:widowControl/>
        <w:jc w:val="both"/>
      </w:pPr>
      <w:r>
        <w:t xml:space="preserve">                  ┌─────────────────┐         ┌───────────────────────────┐</w:t>
      </w:r>
    </w:p>
    <w:p w:rsidR="00BB72E0" w:rsidRDefault="00BB72E0">
      <w:pPr>
        <w:pStyle w:val="ConsPlusNonformat"/>
        <w:widowControl/>
        <w:jc w:val="both"/>
      </w:pPr>
      <w:r>
        <w:t>Отправлено:  Дата │                 │  Исх. N │                           │</w:t>
      </w:r>
    </w:p>
    <w:p w:rsidR="00BB72E0" w:rsidRDefault="00BB72E0">
      <w:pPr>
        <w:pStyle w:val="ConsPlusNonformat"/>
        <w:widowControl/>
        <w:jc w:val="both"/>
      </w:pPr>
      <w:r>
        <w:t xml:space="preserve">                  └─────────────────┘         └───────────────────────────┘</w:t>
      </w:r>
    </w:p>
    <w:p w:rsidR="00BB72E0" w:rsidRDefault="00BB72E0">
      <w:pPr>
        <w:pStyle w:val="ConsPlusNonformat"/>
        <w:widowControl/>
        <w:jc w:val="both"/>
      </w:pPr>
      <w:r>
        <w:t xml:space="preserve">                  ┌─────────────────┐</w:t>
      </w:r>
    </w:p>
    <w:p w:rsidR="00BB72E0" w:rsidRDefault="00BB72E0">
      <w:pPr>
        <w:pStyle w:val="ConsPlusNonformat"/>
        <w:widowControl/>
        <w:jc w:val="both"/>
      </w:pPr>
      <w:r>
        <w:t xml:space="preserve">            Время │                 │</w:t>
      </w:r>
    </w:p>
    <w:p w:rsidR="00BB72E0" w:rsidRDefault="00BB72E0">
      <w:pPr>
        <w:pStyle w:val="ConsPlusNonformat"/>
        <w:widowControl/>
        <w:jc w:val="both"/>
      </w:pPr>
      <w:r>
        <w:t xml:space="preserve">                  └─────────────────┘</w:t>
      </w:r>
    </w:p>
    <w:p w:rsidR="00BB72E0" w:rsidRDefault="00BB72E0">
      <w:pPr>
        <w:pStyle w:val="ConsPlusNonformat"/>
        <w:widowControl/>
      </w:pPr>
    </w:p>
    <w:p w:rsidR="00BB72E0" w:rsidRDefault="00BB72E0">
      <w:pPr>
        <w:pStyle w:val="ConsPlusNonformat"/>
        <w:widowControl/>
      </w:pPr>
      <w:r>
        <w:t>От ________________________________________________________________________</w:t>
      </w:r>
    </w:p>
    <w:p w:rsidR="00BB72E0" w:rsidRDefault="00BB72E0">
      <w:pPr>
        <w:pStyle w:val="ConsPlusNonformat"/>
        <w:widowControl/>
      </w:pPr>
      <w:r>
        <w:t xml:space="preserve">           потребитель (полное наименование - для юридических лиц;</w:t>
      </w:r>
    </w:p>
    <w:p w:rsidR="00BB72E0" w:rsidRDefault="00BB72E0">
      <w:pPr>
        <w:pStyle w:val="ConsPlusNonformat"/>
        <w:widowControl/>
      </w:pPr>
      <w:r>
        <w:t xml:space="preserve">                        Ф.И.О. - для физических лиц)</w:t>
      </w:r>
    </w:p>
    <w:p w:rsidR="00BB72E0" w:rsidRDefault="00BB72E0">
      <w:pPr>
        <w:pStyle w:val="ConsPlusNonformat"/>
        <w:widowControl/>
      </w:pPr>
    </w:p>
    <w:p w:rsidR="00BB72E0" w:rsidRDefault="00BB72E0">
      <w:pPr>
        <w:pStyle w:val="ConsPlusNonformat"/>
        <w:widowControl/>
      </w:pPr>
      <w:r>
        <w:t xml:space="preserve">Прошу оказать следующие услуги </w:t>
      </w:r>
      <w:hyperlink r:id="rId4" w:history="1">
        <w:r>
          <w:rPr>
            <w:color w:val="0000FF"/>
          </w:rPr>
          <w:t>&lt;*&gt;</w:t>
        </w:r>
      </w:hyperlink>
      <w:r>
        <w:t>:</w:t>
      </w:r>
    </w:p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945"/>
        <w:gridCol w:w="1890"/>
        <w:gridCol w:w="2160"/>
      </w:tblGrid>
      <w:tr w:rsidR="00BB72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Наименование услуги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Единица  </w:t>
            </w:r>
            <w:r>
              <w:br/>
              <w:t xml:space="preserve">измерения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N п/п </w:t>
            </w:r>
            <w:r>
              <w:br/>
              <w:t xml:space="preserve">слота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Объем услуги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Срок оказания </w:t>
            </w:r>
            <w:r>
              <w:br/>
              <w:t xml:space="preserve">услуги    </w:t>
            </w: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3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6       </w:t>
            </w: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</w:tbl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p w:rsidR="00BB72E0" w:rsidRDefault="00BB72E0">
      <w:pPr>
        <w:pStyle w:val="ConsPlusNonformat"/>
        <w:widowControl/>
      </w:pPr>
      <w:r>
        <w:t>1. К настоящей заявке прилагаются:</w:t>
      </w:r>
    </w:p>
    <w:p w:rsidR="00BB72E0" w:rsidRDefault="00D50066">
      <w:pPr>
        <w:pStyle w:val="ConsPlusNonformat"/>
        <w:widowControl/>
      </w:pPr>
      <w:hyperlink r:id="rId5" w:history="1">
        <w:r w:rsidR="00BB72E0">
          <w:rPr>
            <w:color w:val="0000FF"/>
          </w:rPr>
          <w:t>приложение N 1</w:t>
        </w:r>
      </w:hyperlink>
      <w:r w:rsidR="00BB72E0">
        <w:t xml:space="preserve"> "Перечень слотов" на ___ листах.</w:t>
      </w:r>
    </w:p>
    <w:p w:rsidR="00BB72E0" w:rsidRDefault="00D50066">
      <w:pPr>
        <w:pStyle w:val="ConsPlusNonformat"/>
        <w:widowControl/>
      </w:pPr>
      <w:hyperlink r:id="rId6" w:history="1">
        <w:r w:rsidR="00BB72E0">
          <w:rPr>
            <w:color w:val="0000FF"/>
          </w:rPr>
          <w:t>приложение N 2</w:t>
        </w:r>
      </w:hyperlink>
      <w:r w:rsidR="00BB72E0">
        <w:t xml:space="preserve"> "Перечень типов воздушных судов" на ___ листах.</w:t>
      </w:r>
    </w:p>
    <w:p w:rsidR="00BB72E0" w:rsidRDefault="00D50066">
      <w:pPr>
        <w:pStyle w:val="ConsPlusNonformat"/>
        <w:widowControl/>
      </w:pPr>
      <w:hyperlink r:id="rId7" w:history="1">
        <w:r w:rsidR="00BB72E0">
          <w:rPr>
            <w:color w:val="0000FF"/>
          </w:rPr>
          <w:t>приложение N 3</w:t>
        </w:r>
      </w:hyperlink>
      <w:r w:rsidR="00BB72E0">
        <w:t xml:space="preserve"> "Потребность в заправке воздушных судов топливом" на _______</w:t>
      </w:r>
    </w:p>
    <w:p w:rsidR="00BB72E0" w:rsidRDefault="00BB72E0">
      <w:pPr>
        <w:pStyle w:val="ConsPlusNonformat"/>
        <w:widowControl/>
      </w:pPr>
      <w:r>
        <w:t>листах.</w:t>
      </w:r>
    </w:p>
    <w:p w:rsidR="00BB72E0" w:rsidRDefault="00BB72E0">
      <w:pPr>
        <w:pStyle w:val="ConsPlusNonformat"/>
        <w:widowControl/>
      </w:pPr>
      <w:r>
        <w:t>2. Потребитель обязуется выполнять правила обеспечения  доступа  к  услугам</w:t>
      </w:r>
    </w:p>
    <w:p w:rsidR="00BB72E0" w:rsidRDefault="00BB72E0">
      <w:pPr>
        <w:pStyle w:val="ConsPlusNonformat"/>
        <w:widowControl/>
      </w:pPr>
      <w:r>
        <w:t>субъектов естественных монополий в аэропортах.</w:t>
      </w:r>
    </w:p>
    <w:p w:rsidR="00BB72E0" w:rsidRDefault="00BB72E0">
      <w:pPr>
        <w:pStyle w:val="ConsPlusNonformat"/>
        <w:widowControl/>
      </w:pPr>
      <w:r>
        <w:t>3. Реквизиты потребителя: _________________________________________________</w:t>
      </w:r>
    </w:p>
    <w:p w:rsidR="00BB72E0" w:rsidRDefault="00BB72E0">
      <w:pPr>
        <w:pStyle w:val="ConsPlusNonformat"/>
        <w:widowControl/>
      </w:pPr>
      <w:r>
        <w:t xml:space="preserve">                           (потребитель (полное наименование, юридический</w:t>
      </w:r>
    </w:p>
    <w:p w:rsidR="00BB72E0" w:rsidRDefault="00BB72E0">
      <w:pPr>
        <w:pStyle w:val="ConsPlusNonformat"/>
        <w:widowControl/>
      </w:pPr>
      <w:r>
        <w:t>___________________________________________________________________________</w:t>
      </w:r>
    </w:p>
    <w:p w:rsidR="00BB72E0" w:rsidRDefault="00BB72E0">
      <w:pPr>
        <w:pStyle w:val="ConsPlusNonformat"/>
        <w:widowControl/>
      </w:pPr>
      <w:r>
        <w:t xml:space="preserve"> адрес, банковские реквизиты, телефон, факс, e-mail - для юридических лиц;</w:t>
      </w:r>
    </w:p>
    <w:p w:rsidR="00BB72E0" w:rsidRDefault="00BB72E0">
      <w:pPr>
        <w:pStyle w:val="ConsPlusNonformat"/>
        <w:widowControl/>
      </w:pPr>
      <w:r>
        <w:t>___________________________________________________________________________</w:t>
      </w:r>
    </w:p>
    <w:p w:rsidR="00BB72E0" w:rsidRDefault="00BB72E0">
      <w:pPr>
        <w:pStyle w:val="ConsPlusNonformat"/>
        <w:widowControl/>
      </w:pPr>
      <w:r>
        <w:t xml:space="preserve"> Ф.И.О., дата и место рождения, адрес места жительства, данные документа,</w:t>
      </w:r>
    </w:p>
    <w:p w:rsidR="00BB72E0" w:rsidRDefault="00BB72E0">
      <w:pPr>
        <w:pStyle w:val="ConsPlusNonformat"/>
        <w:widowControl/>
      </w:pPr>
      <w:r>
        <w:t>___________________________________________________________________________</w:t>
      </w:r>
    </w:p>
    <w:p w:rsidR="00BB72E0" w:rsidRDefault="00BB72E0">
      <w:pPr>
        <w:pStyle w:val="ConsPlusNonformat"/>
        <w:widowControl/>
      </w:pPr>
      <w:r>
        <w:t>удостоверяющего личность, ИНН, телефон, факс, e-mail - для физических лиц)</w:t>
      </w:r>
    </w:p>
    <w:p w:rsidR="00BB72E0" w:rsidRDefault="00BB72E0">
      <w:pPr>
        <w:pStyle w:val="ConsPlusNonformat"/>
        <w:widowControl/>
      </w:pPr>
    </w:p>
    <w:p w:rsidR="00BB72E0" w:rsidRDefault="00BB72E0">
      <w:pPr>
        <w:pStyle w:val="ConsPlusNonformat"/>
        <w:widowControl/>
      </w:pPr>
      <w:r>
        <w:t>"__" _________ 20__ г.   ______________   _________________________________</w:t>
      </w:r>
    </w:p>
    <w:p w:rsidR="00BB72E0" w:rsidRDefault="00BB72E0">
      <w:pPr>
        <w:pStyle w:val="ConsPlusNonformat"/>
        <w:widowControl/>
      </w:pPr>
      <w:r>
        <w:t xml:space="preserve">                            (подпись)                (Ф.И.О.)</w:t>
      </w:r>
    </w:p>
    <w:p w:rsidR="00BB72E0" w:rsidRDefault="00BB72E0">
      <w:pPr>
        <w:pStyle w:val="ConsPlusNonformat"/>
        <w:widowControl/>
      </w:pPr>
      <w:r>
        <w:t xml:space="preserve">         М.П.</w:t>
      </w:r>
    </w:p>
    <w:p w:rsidR="00BB72E0" w:rsidRPr="00BB72E0" w:rsidRDefault="00BB72E0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:rsidR="00BB72E0" w:rsidRDefault="00BB72E0">
      <w:pPr>
        <w:pStyle w:val="ConsPlusNonformat"/>
        <w:widowControl/>
        <w:ind w:firstLine="540"/>
        <w:jc w:val="both"/>
      </w:pPr>
      <w:r>
        <w:t>--------------------------------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 xml:space="preserve">&lt;*&gt; Указываются услуги, предусмотренные воздушным </w:t>
      </w:r>
      <w:hyperlink r:id="rId8" w:history="1">
        <w:r w:rsidRPr="00BB72E0">
          <w:rPr>
            <w:rFonts w:cs="Arial"/>
            <w:color w:val="0000FF"/>
            <w:lang w:val="ru-RU"/>
          </w:rPr>
          <w:t>законодательством</w:t>
        </w:r>
      </w:hyperlink>
      <w:r w:rsidRPr="00BB72E0">
        <w:rPr>
          <w:rFonts w:cs="Arial"/>
          <w:lang w:val="ru-RU"/>
        </w:rPr>
        <w:t xml:space="preserve"> Российской Федерации.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  <w:sectPr w:rsidR="00BB72E0" w:rsidRPr="00BB72E0" w:rsidSect="00315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jc w:val="right"/>
        <w:outlineLvl w:val="1"/>
        <w:rPr>
          <w:rFonts w:cs="Arial"/>
          <w:lang w:val="ru-RU"/>
        </w:rPr>
      </w:pPr>
      <w:r w:rsidRPr="00BB72E0">
        <w:rPr>
          <w:rFonts w:cs="Arial"/>
          <w:lang w:val="ru-RU"/>
        </w:rPr>
        <w:t xml:space="preserve">Приложение </w:t>
      </w:r>
      <w:r>
        <w:rPr>
          <w:rFonts w:cs="Arial"/>
        </w:rPr>
        <w:t>N</w:t>
      </w:r>
      <w:r w:rsidRPr="00BB72E0">
        <w:rPr>
          <w:rFonts w:cs="Arial"/>
          <w:lang w:val="ru-RU"/>
        </w:rPr>
        <w:t xml:space="preserve"> 1</w:t>
      </w:r>
    </w:p>
    <w:p w:rsidR="00BB72E0" w:rsidRPr="00BB72E0" w:rsidRDefault="00BB72E0">
      <w:pPr>
        <w:autoSpaceDE w:val="0"/>
        <w:autoSpaceDN w:val="0"/>
        <w:adjustRightInd w:val="0"/>
        <w:jc w:val="right"/>
        <w:rPr>
          <w:rFonts w:cs="Arial"/>
          <w:lang w:val="ru-RU"/>
        </w:rPr>
      </w:pPr>
      <w:r w:rsidRPr="00BB72E0">
        <w:rPr>
          <w:rFonts w:cs="Arial"/>
          <w:lang w:val="ru-RU"/>
        </w:rPr>
        <w:t>к Заявке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jc w:val="center"/>
        <w:rPr>
          <w:rFonts w:cs="Arial"/>
          <w:lang w:val="ru-RU"/>
        </w:rPr>
      </w:pPr>
      <w:r w:rsidRPr="00BB72E0">
        <w:rPr>
          <w:rFonts w:cs="Arial"/>
          <w:lang w:val="ru-RU"/>
        </w:rPr>
        <w:t>Перечень слотов</w:t>
      </w:r>
    </w:p>
    <w:p w:rsidR="00BB72E0" w:rsidRPr="00BB72E0" w:rsidRDefault="00BB72E0">
      <w:pPr>
        <w:autoSpaceDE w:val="0"/>
        <w:autoSpaceDN w:val="0"/>
        <w:adjustRightInd w:val="0"/>
        <w:jc w:val="center"/>
        <w:rPr>
          <w:rFonts w:cs="Arial"/>
          <w:lang w:val="ru-RU"/>
        </w:rPr>
      </w:pP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┬─────┬───────┬─────────────────────┬─────────────┬────┬─────┬──────────────┬──────────────┬─────┬──────────────┬───────────┬───────┬──────┬──────┐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N │Номер│Номер  │  Период выполнения  │   Частота   │Кол-│Тип  │ Прибытие из  │    Время     │Пере-│Отправление в │    Вид    │Недель-│Терми-│Терми-│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│п/п│рейса│рейса  ├──────────┬──────────┤ полетов (дни│во  │воз- ├───────┬──────┼──────┬───────┤ход  ├───────┬──────┤ перевозки │ная ча-│нал   │нал 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│при- │отправ-│с/на одну │    по    │ выполнения) │мест│душ- │началь-│преды-│прибы-│отправ-│через│следую-│конеч-├─────┬─────┤стота  │при-  │отп-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│бытия│ления  │   дату   │          ├─────────────┤    │ного │ный    │дущий │тие по│ление  │сутки│щий    │ный   │при- │отп- │       │бытия │рав-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│       ├────┬─────┼────┬─────┤1 2 3 4 5 6 7│    │судна│аэро-  │аэро- │распи-│по рас-│     │аэро-  │аэро- │бытие│рав- │       │      │ления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│       │день│месяц│день│месяц│             │    │     │порт   │порт  │санию │писанию│     │порт   │порт  │     │ление│       │      │    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│       │    │     │    │     │             │    │     │марш-  │марш- │      │       │     │марш-  │марш- │     │     │       │      │    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│       │    │     │    │     │             │    │     │рута   │рута  │      │       │     │рута   │рута  │     │     │       │      │    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┼───────┼────┼─────┼────┼─────┼─────────────┼────┼─────┼───────┼──────┼──────┼───────┼─────┼───────┼──────┼─────┼─────┼───────┼──────┼──────┤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 │  2  │   3   │ 4  │  5  │ 6  │  7  │       8     │ 9  │ 10  │  11   │  12  │  13  │  14   │ 15  │  16   │  17  │ 18  │ 19  │  20   │  21  │  22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┼───────┼────┼─────┼────┼─────┼─────────────┼────┼─────┼───────┼──────┼──────┼───────┼─────┼───────┼──────┼─────┼─────┼───────┼──────┼──────┤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│       │    │     │    │     │             │    │     │       │      │      │       │     │       │      │     │     │       │      │    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┼───────┼────┼─────┼────┼─────┼─────────────┼────┼─────┼───────┼──────┼──────┼───────┼─────┼───────┼──────┼─────┼─────┼───────┼──────┼──────┤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│       │    │     │    │     │             │    │     │       │      │      │       │     │       │      │     │     │       │      │      │</w:t>
      </w:r>
    </w:p>
    <w:p w:rsidR="00BB72E0" w:rsidRDefault="00BB72E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┴─────┴───────┴────┴─────┴────┴─────┴─────────────┴────┴─────┴───────┴──────┴──────┴───────┴─────┴───────┴──────┴─────┴─────┴───────┴──────┴──────┘</w:t>
      </w:r>
    </w:p>
    <w:p w:rsidR="00BB72E0" w:rsidRPr="00BB72E0" w:rsidRDefault="00BB72E0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jc w:val="both"/>
        <w:rPr>
          <w:rFonts w:cs="Arial"/>
          <w:lang w:val="ru-RU"/>
        </w:rPr>
        <w:sectPr w:rsidR="00BB72E0" w:rsidRPr="00BB72E0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B72E0" w:rsidRPr="00BB72E0" w:rsidRDefault="00BB72E0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outlineLvl w:val="2"/>
        <w:rPr>
          <w:rFonts w:cs="Arial"/>
          <w:lang w:val="ru-RU"/>
        </w:rPr>
      </w:pPr>
      <w:r w:rsidRPr="00BB72E0">
        <w:rPr>
          <w:rFonts w:cs="Arial"/>
          <w:lang w:val="ru-RU"/>
        </w:rPr>
        <w:t>Информация о порядке заполнения таблицы: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1 - номер строки по порядку;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2 - указывается код авиакомпании и цифровая часть номера рейса прибытия;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3 - указывается код авиакомпании и цифровая часть номера рейса отправления;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4 - 7 - период выполнения (с/по). Период выполнения вносится относительно времени прибытия (или в случае только рейса отправления относительно времени отправления) в соответствующем аэропорту. Вводится число месяца, затем следует 3-буквенный код месяца, т.е. ЯНВ, ФЕВ, МАР, АПР и т.д.;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6 и 7 - не заполняются, если указываются отдельные даты (для представления нескольких отдельных дат используется соответствующее количество строк);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8 - дни выполнения. Используются цифры от 1 до 7. В дни, когда рейс не выполняется, должен быть указан 0 (ноль);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8 - не заполняется, если запрос составляется на отдельные даты;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9 - количество мест. Количество мест всех классов дополняется незначащими нулями до 3-х цифр. Для полностью грузовых рейсов указываются 000;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10 - модификация воздушного судна. Указывается 3-символьный код модификации типа воздушного судна;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11 - указывается код начального аэропорта в маршруте прибывающего рейса (может не указываться, если соответствует предыдущему пункту отправления);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12 - указывается код предыдущего (относительно аэропорта слота) аэропорта маршрута прибывающего рейса;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13 - время прибытия в аэропорт;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14 - время отправления из аэропорта;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15 - переход через сутки указывает, что рейс отправления осуществляется в последующие сутки, относительно прибытия.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1 - на следующие сутки, 2 - через двое суток и т.д.;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16 - указывается код следующего (относительно аэропорта слота) аэропорта в маршруте рейса;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17 - указывается код конечного аэропорта в маршруте рейса;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18, 19 - вид перевозок. Однобуквенный код вида перевозок. В случае слота для транзитного/оборотного рейса должны быть заполнены обе колонки;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20 - недельная частота движения. Не заполняется - еженедельно, 2 - раз в две недели;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  <w:r w:rsidRPr="00BB72E0">
        <w:rPr>
          <w:rFonts w:cs="Arial"/>
          <w:lang w:val="ru-RU"/>
        </w:rPr>
        <w:t>21, 22 - указывается код терминала в случае, если в аэропорту слота имеется более одного терминала.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jc w:val="right"/>
        <w:outlineLvl w:val="1"/>
        <w:rPr>
          <w:rFonts w:cs="Arial"/>
          <w:lang w:val="ru-RU"/>
        </w:rPr>
      </w:pPr>
      <w:r w:rsidRPr="00BB72E0">
        <w:rPr>
          <w:rFonts w:cs="Arial"/>
          <w:lang w:val="ru-RU"/>
        </w:rPr>
        <w:t xml:space="preserve">Приложение </w:t>
      </w:r>
      <w:r>
        <w:rPr>
          <w:rFonts w:cs="Arial"/>
        </w:rPr>
        <w:t>N</w:t>
      </w:r>
      <w:r w:rsidRPr="00BB72E0">
        <w:rPr>
          <w:rFonts w:cs="Arial"/>
          <w:lang w:val="ru-RU"/>
        </w:rPr>
        <w:t xml:space="preserve"> 2</w:t>
      </w:r>
    </w:p>
    <w:p w:rsidR="00BB72E0" w:rsidRPr="00BB72E0" w:rsidRDefault="00BB72E0">
      <w:pPr>
        <w:autoSpaceDE w:val="0"/>
        <w:autoSpaceDN w:val="0"/>
        <w:adjustRightInd w:val="0"/>
        <w:jc w:val="right"/>
        <w:rPr>
          <w:rFonts w:cs="Arial"/>
          <w:lang w:val="ru-RU"/>
        </w:rPr>
      </w:pPr>
      <w:r w:rsidRPr="00BB72E0">
        <w:rPr>
          <w:rFonts w:cs="Arial"/>
          <w:lang w:val="ru-RU"/>
        </w:rPr>
        <w:t>к Заявке</w:t>
      </w:r>
    </w:p>
    <w:p w:rsidR="00BB72E0" w:rsidRPr="00BB72E0" w:rsidRDefault="00BB72E0">
      <w:pPr>
        <w:autoSpaceDE w:val="0"/>
        <w:autoSpaceDN w:val="0"/>
        <w:adjustRightInd w:val="0"/>
        <w:ind w:firstLine="540"/>
        <w:jc w:val="both"/>
        <w:rPr>
          <w:rFonts w:cs="Arial"/>
          <w:lang w:val="ru-RU"/>
        </w:rPr>
      </w:pPr>
    </w:p>
    <w:p w:rsidR="00BB72E0" w:rsidRPr="00BB72E0" w:rsidRDefault="00BB72E0">
      <w:pPr>
        <w:autoSpaceDE w:val="0"/>
        <w:autoSpaceDN w:val="0"/>
        <w:adjustRightInd w:val="0"/>
        <w:jc w:val="center"/>
        <w:rPr>
          <w:rFonts w:cs="Arial"/>
          <w:lang w:val="ru-RU"/>
        </w:rPr>
      </w:pPr>
      <w:r w:rsidRPr="00BB72E0">
        <w:rPr>
          <w:rFonts w:cs="Arial"/>
          <w:lang w:val="ru-RU"/>
        </w:rPr>
        <w:t>Перечень типов воздушных судов</w:t>
      </w:r>
    </w:p>
    <w:p w:rsidR="00BB72E0" w:rsidRPr="00BB72E0" w:rsidRDefault="00BB72E0">
      <w:pPr>
        <w:autoSpaceDE w:val="0"/>
        <w:autoSpaceDN w:val="0"/>
        <w:adjustRightInd w:val="0"/>
        <w:jc w:val="center"/>
        <w:rPr>
          <w:rFonts w:cs="Arial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485"/>
        <w:gridCol w:w="3375"/>
        <w:gridCol w:w="2430"/>
      </w:tblGrid>
      <w:tr w:rsidR="00BB72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Тип воздушного </w:t>
            </w:r>
            <w:r>
              <w:br/>
              <w:t xml:space="preserve">судна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Бортовой </w:t>
            </w:r>
            <w:r>
              <w:br/>
              <w:t xml:space="preserve">номер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Максимальная взлетная  </w:t>
            </w:r>
            <w:r>
              <w:br/>
              <w:t xml:space="preserve">масса воздушного судна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Количество   </w:t>
            </w:r>
            <w:r>
              <w:br/>
              <w:t>пассажирских мест</w:t>
            </w: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3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4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5        </w:t>
            </w: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</w:tbl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  <w:sectPr w:rsidR="00BB72E0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p w:rsidR="00BB72E0" w:rsidRDefault="00BB72E0">
      <w:pPr>
        <w:autoSpaceDE w:val="0"/>
        <w:autoSpaceDN w:val="0"/>
        <w:adjustRightInd w:val="0"/>
        <w:jc w:val="right"/>
        <w:outlineLvl w:val="1"/>
        <w:rPr>
          <w:rFonts w:cs="Arial"/>
        </w:rPr>
      </w:pPr>
      <w:r>
        <w:rPr>
          <w:rFonts w:cs="Arial"/>
        </w:rPr>
        <w:t>Приложение N 3</w:t>
      </w:r>
    </w:p>
    <w:p w:rsidR="00BB72E0" w:rsidRDefault="00BB72E0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к Заявке</w:t>
      </w:r>
    </w:p>
    <w:p w:rsidR="00BB72E0" w:rsidRDefault="00BB72E0">
      <w:pPr>
        <w:autoSpaceDE w:val="0"/>
        <w:autoSpaceDN w:val="0"/>
        <w:adjustRightInd w:val="0"/>
        <w:jc w:val="right"/>
        <w:rPr>
          <w:rFonts w:cs="Arial"/>
        </w:rPr>
      </w:pPr>
    </w:p>
    <w:p w:rsidR="00BB72E0" w:rsidRPr="00BB72E0" w:rsidRDefault="00BB72E0">
      <w:pPr>
        <w:autoSpaceDE w:val="0"/>
        <w:autoSpaceDN w:val="0"/>
        <w:adjustRightInd w:val="0"/>
        <w:jc w:val="center"/>
        <w:rPr>
          <w:rFonts w:cs="Arial"/>
          <w:lang w:val="ru-RU"/>
        </w:rPr>
      </w:pPr>
      <w:r w:rsidRPr="00BB72E0">
        <w:rPr>
          <w:rFonts w:cs="Arial"/>
          <w:lang w:val="ru-RU"/>
        </w:rPr>
        <w:t>Потребность в заправке воздушных судов топливом</w:t>
      </w:r>
    </w:p>
    <w:p w:rsidR="00BB72E0" w:rsidRPr="00BB72E0" w:rsidRDefault="00BB72E0">
      <w:pPr>
        <w:autoSpaceDE w:val="0"/>
        <w:autoSpaceDN w:val="0"/>
        <w:adjustRightInd w:val="0"/>
        <w:jc w:val="center"/>
        <w:rPr>
          <w:rFonts w:cs="Arial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1485"/>
        <w:gridCol w:w="945"/>
        <w:gridCol w:w="1890"/>
        <w:gridCol w:w="1485"/>
      </w:tblGrid>
      <w:tr w:rsidR="00BB72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Марка топлива </w:t>
            </w:r>
            <w:r>
              <w:br/>
              <w:t xml:space="preserve">(масла,    </w:t>
            </w:r>
            <w:r>
              <w:br/>
              <w:t xml:space="preserve">специальной  </w:t>
            </w:r>
            <w:r>
              <w:br/>
              <w:t xml:space="preserve">жидкости)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>Количество,</w:t>
            </w:r>
            <w:r>
              <w:br/>
              <w:t xml:space="preserve">кг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Тип    </w:t>
            </w:r>
            <w:r>
              <w:br/>
              <w:t xml:space="preserve">средства </w:t>
            </w:r>
            <w:r>
              <w:br/>
              <w:t xml:space="preserve">заправки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N   </w:t>
            </w:r>
            <w:r>
              <w:br/>
              <w:t xml:space="preserve">слота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Количество  </w:t>
            </w:r>
            <w:r>
              <w:br/>
              <w:t xml:space="preserve">неснижаемого </w:t>
            </w:r>
            <w:r>
              <w:br/>
              <w:t xml:space="preserve">запаса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>Примечание</w:t>
            </w: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  <w:r>
              <w:t xml:space="preserve">7     </w:t>
            </w: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  <w:tr w:rsidR="00BB72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0" w:rsidRDefault="00BB72E0">
            <w:pPr>
              <w:pStyle w:val="ConsPlusCell"/>
              <w:widowControl/>
            </w:pPr>
          </w:p>
        </w:tc>
      </w:tr>
    </w:tbl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p w:rsidR="00BB72E0" w:rsidRDefault="00BB72E0">
      <w:pPr>
        <w:autoSpaceDE w:val="0"/>
        <w:autoSpaceDN w:val="0"/>
        <w:adjustRightInd w:val="0"/>
        <w:jc w:val="both"/>
        <w:rPr>
          <w:rFonts w:cs="Arial"/>
        </w:rPr>
      </w:pPr>
    </w:p>
    <w:sectPr w:rsidR="00BB72E0" w:rsidSect="00E67442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B72E0"/>
    <w:rsid w:val="005331AB"/>
    <w:rsid w:val="009C547A"/>
    <w:rsid w:val="00BB72E0"/>
    <w:rsid w:val="00BF0154"/>
    <w:rsid w:val="00C87D1E"/>
    <w:rsid w:val="00D50066"/>
    <w:rsid w:val="00E224CF"/>
    <w:rsid w:val="00E6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4"/>
    <w:rPr>
      <w:rFonts w:ascii="Arial" w:hAnsi="Arial"/>
      <w:lang w:val="en-IE" w:eastAsia="en-US"/>
    </w:rPr>
  </w:style>
  <w:style w:type="paragraph" w:styleId="2">
    <w:name w:val="heading 2"/>
    <w:basedOn w:val="a"/>
    <w:next w:val="a"/>
    <w:link w:val="20"/>
    <w:qFormat/>
    <w:rsid w:val="00BF0154"/>
    <w:pPr>
      <w:keepNext/>
      <w:spacing w:before="240" w:after="60"/>
      <w:outlineLvl w:val="1"/>
    </w:pPr>
    <w:rPr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0154"/>
    <w:rPr>
      <w:rFonts w:ascii="Arial" w:hAnsi="Arial"/>
      <w:b/>
      <w:u w:val="single"/>
      <w:lang w:val="en-US" w:eastAsia="en-US"/>
    </w:rPr>
  </w:style>
  <w:style w:type="character" w:styleId="a3">
    <w:name w:val="Strong"/>
    <w:basedOn w:val="a0"/>
    <w:qFormat/>
    <w:rsid w:val="00BF0154"/>
    <w:rPr>
      <w:b/>
      <w:bCs/>
    </w:rPr>
  </w:style>
  <w:style w:type="character" w:styleId="a4">
    <w:name w:val="Emphasis"/>
    <w:basedOn w:val="a0"/>
    <w:qFormat/>
    <w:rsid w:val="00BF0154"/>
    <w:rPr>
      <w:i/>
      <w:iCs/>
    </w:rPr>
  </w:style>
  <w:style w:type="paragraph" w:customStyle="1" w:styleId="ConsPlusNonformat">
    <w:name w:val="ConsPlusNonformat"/>
    <w:uiPriority w:val="99"/>
    <w:rsid w:val="00BB72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B72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BB72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11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271;fld=134;dst=100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71;fld=134;dst=100055" TargetMode="External"/><Relationship Id="rId5" Type="http://schemas.openxmlformats.org/officeDocument/2006/relationships/hyperlink" Target="consultantplus://offline/main?base=LAW;n=103271;fld=134;dst=100030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3271;fld=134;dst=1000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7037</Characters>
  <Application>Microsoft Office Word</Application>
  <DocSecurity>0</DocSecurity>
  <Lines>58</Lines>
  <Paragraphs>16</Paragraphs>
  <ScaleCrop>false</ScaleCrop>
  <Company>NCG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ykorniyash</dc:creator>
  <cp:keywords/>
  <dc:description/>
  <cp:lastModifiedBy>elebedeva</cp:lastModifiedBy>
  <cp:revision>2</cp:revision>
  <dcterms:created xsi:type="dcterms:W3CDTF">2012-02-09T11:38:00Z</dcterms:created>
  <dcterms:modified xsi:type="dcterms:W3CDTF">2012-02-09T11:38:00Z</dcterms:modified>
</cp:coreProperties>
</file>